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D54E32" w14:textId="77777777" w:rsidR="00267FA3" w:rsidRPr="005B2C05" w:rsidRDefault="00267FA3">
      <w:pPr>
        <w:rPr>
          <w:color w:val="2E74B5" w:themeColor="accent1" w:themeShade="BF"/>
        </w:rPr>
      </w:pPr>
    </w:p>
    <w:p w14:paraId="0825D1E6" w14:textId="77777777" w:rsidR="0023634B" w:rsidRPr="005B2C05" w:rsidRDefault="0023634B" w:rsidP="009554DF">
      <w:pPr>
        <w:jc w:val="center"/>
        <w:rPr>
          <w:b/>
          <w:bCs/>
          <w:color w:val="1F4E79" w:themeColor="accent1" w:themeShade="80"/>
        </w:rPr>
      </w:pPr>
      <w:r w:rsidRPr="005B2C05">
        <w:rPr>
          <w:b/>
          <w:bCs/>
          <w:color w:val="1F4E79" w:themeColor="accent1" w:themeShade="80"/>
        </w:rPr>
        <w:t>FIN 4103 – Entrepreneurial Finance</w:t>
      </w:r>
      <w:r w:rsidRPr="005B2C05">
        <w:rPr>
          <w:b/>
          <w:bCs/>
          <w:color w:val="1F4E79" w:themeColor="accent1" w:themeShade="80"/>
        </w:rPr>
        <w:br/>
        <w:t>Course Project – 201920</w:t>
      </w:r>
    </w:p>
    <w:p w14:paraId="2DF2103D" w14:textId="77777777" w:rsidR="0023634B" w:rsidRPr="005B2C05" w:rsidRDefault="0023634B">
      <w:pPr>
        <w:rPr>
          <w:color w:val="1F4E79" w:themeColor="accent1" w:themeShade="80"/>
        </w:rPr>
      </w:pPr>
      <w:r w:rsidRPr="005B2C05">
        <w:rPr>
          <w:color w:val="1F4E79" w:themeColor="accent1" w:themeShade="80"/>
        </w:rPr>
        <w:t xml:space="preserve">Entrepreneurial Finance is an applied learning course.  The course is segmented into three phases: the </w:t>
      </w:r>
      <w:r w:rsidRPr="00996D5F">
        <w:rPr>
          <w:color w:val="1F4E79" w:themeColor="accent1" w:themeShade="80"/>
          <w:u w:val="single"/>
        </w:rPr>
        <w:t>start-up/venture capital/private equity eco system in the UAE</w:t>
      </w:r>
      <w:r w:rsidRPr="005B2C05">
        <w:rPr>
          <w:color w:val="1F4E79" w:themeColor="accent1" w:themeShade="80"/>
        </w:rPr>
        <w:t xml:space="preserve">, </w:t>
      </w:r>
      <w:r w:rsidRPr="00996D5F">
        <w:rPr>
          <w:color w:val="1F4E79" w:themeColor="accent1" w:themeShade="80"/>
          <w:u w:val="single"/>
        </w:rPr>
        <w:t>Start-up valuation methodologies</w:t>
      </w:r>
      <w:r w:rsidRPr="005B2C05">
        <w:rPr>
          <w:color w:val="1F4E79" w:themeColor="accent1" w:themeShade="80"/>
        </w:rPr>
        <w:t xml:space="preserve"> and a </w:t>
      </w:r>
      <w:r w:rsidRPr="00996D5F">
        <w:rPr>
          <w:color w:val="1F4E79" w:themeColor="accent1" w:themeShade="80"/>
          <w:u w:val="single"/>
        </w:rPr>
        <w:t>start-up financing pitch to investors for funding</w:t>
      </w:r>
      <w:r w:rsidRPr="005B2C05">
        <w:rPr>
          <w:color w:val="1F4E79" w:themeColor="accent1" w:themeShade="80"/>
        </w:rPr>
        <w:t>.  The course project will harness all three segments.</w:t>
      </w:r>
    </w:p>
    <w:p w14:paraId="3A65CA07" w14:textId="77777777" w:rsidR="00996D5F" w:rsidRDefault="00996D5F">
      <w:pPr>
        <w:rPr>
          <w:b/>
          <w:bCs/>
          <w:color w:val="1F4E79" w:themeColor="accent1" w:themeShade="80"/>
        </w:rPr>
      </w:pPr>
    </w:p>
    <w:p w14:paraId="6E044E86" w14:textId="77777777" w:rsidR="00A30546" w:rsidRDefault="0023634B">
      <w:pPr>
        <w:rPr>
          <w:color w:val="FF0000"/>
        </w:rPr>
      </w:pPr>
      <w:r w:rsidRPr="005B2C05">
        <w:rPr>
          <w:b/>
          <w:bCs/>
          <w:color w:val="1F4E79" w:themeColor="accent1" w:themeShade="80"/>
        </w:rPr>
        <w:t>Project Requirement</w:t>
      </w:r>
      <w:r w:rsidR="00A30546" w:rsidRPr="00A30546">
        <w:rPr>
          <w:color w:val="FF0000"/>
        </w:rPr>
        <w:t xml:space="preserve"> </w:t>
      </w:r>
    </w:p>
    <w:p w14:paraId="36455EAB" w14:textId="77777777" w:rsidR="0023634B" w:rsidRPr="005B2C05" w:rsidRDefault="0023634B">
      <w:pPr>
        <w:rPr>
          <w:b/>
          <w:bCs/>
          <w:color w:val="1F4E79" w:themeColor="accent1" w:themeShade="80"/>
        </w:rPr>
      </w:pPr>
      <w:r w:rsidRPr="005B2C05">
        <w:rPr>
          <w:b/>
          <w:bCs/>
          <w:color w:val="1F4E79" w:themeColor="accent1" w:themeShade="80"/>
        </w:rPr>
        <w:t xml:space="preserve">1. Make a 15 – </w:t>
      </w:r>
      <w:proofErr w:type="gramStart"/>
      <w:r w:rsidRPr="005B2C05">
        <w:rPr>
          <w:b/>
          <w:bCs/>
          <w:color w:val="1F4E79" w:themeColor="accent1" w:themeShade="80"/>
        </w:rPr>
        <w:t>20 minute</w:t>
      </w:r>
      <w:proofErr w:type="gramEnd"/>
      <w:r w:rsidRPr="005B2C05">
        <w:rPr>
          <w:b/>
          <w:bCs/>
          <w:color w:val="1F4E79" w:themeColor="accent1" w:themeShade="80"/>
        </w:rPr>
        <w:t xml:space="preserve"> funding pitch to investors</w:t>
      </w:r>
      <w:r w:rsidR="00DD1144">
        <w:rPr>
          <w:b/>
          <w:bCs/>
          <w:color w:val="1F4E79" w:themeColor="accent1" w:themeShade="80"/>
        </w:rPr>
        <w:t xml:space="preserve"> </w:t>
      </w:r>
    </w:p>
    <w:p w14:paraId="1E4DA6DB" w14:textId="77777777" w:rsidR="0023634B" w:rsidRPr="005B2C05" w:rsidRDefault="0023634B">
      <w:pPr>
        <w:rPr>
          <w:b/>
          <w:bCs/>
          <w:color w:val="1F4E79" w:themeColor="accent1" w:themeShade="80"/>
        </w:rPr>
      </w:pPr>
      <w:r w:rsidRPr="005B2C05">
        <w:rPr>
          <w:b/>
          <w:bCs/>
          <w:color w:val="1F4E79" w:themeColor="accent1" w:themeShade="80"/>
        </w:rPr>
        <w:t>2. Prepare the business plan and other necessary documents for the funding pitch</w:t>
      </w:r>
      <w:r w:rsidR="00DD1144">
        <w:rPr>
          <w:b/>
          <w:bCs/>
          <w:color w:val="1F4E79" w:themeColor="accent1" w:themeShade="80"/>
        </w:rPr>
        <w:t xml:space="preserve"> </w:t>
      </w:r>
    </w:p>
    <w:p w14:paraId="2406E625" w14:textId="77777777" w:rsidR="00D51207" w:rsidRPr="005B2C05" w:rsidRDefault="00D51207">
      <w:pPr>
        <w:rPr>
          <w:b/>
          <w:bCs/>
          <w:color w:val="1F4E79" w:themeColor="accent1" w:themeShade="80"/>
        </w:rPr>
      </w:pPr>
      <w:r w:rsidRPr="005B2C05">
        <w:rPr>
          <w:b/>
          <w:bCs/>
          <w:color w:val="1F4E79" w:themeColor="accent1" w:themeShade="80"/>
        </w:rPr>
        <w:t xml:space="preserve">Project </w:t>
      </w:r>
      <w:r w:rsidR="00425240">
        <w:rPr>
          <w:b/>
          <w:bCs/>
          <w:color w:val="1F4E79" w:themeColor="accent1" w:themeShade="80"/>
        </w:rPr>
        <w:t>L</w:t>
      </w:r>
      <w:r w:rsidRPr="005B2C05">
        <w:rPr>
          <w:b/>
          <w:bCs/>
          <w:color w:val="1F4E79" w:themeColor="accent1" w:themeShade="80"/>
        </w:rPr>
        <w:t>ogistics:</w:t>
      </w:r>
    </w:p>
    <w:p w14:paraId="37B7D0F7" w14:textId="77777777" w:rsidR="00DA301F" w:rsidRPr="005B2C05" w:rsidRDefault="00D51207" w:rsidP="00DA301F">
      <w:pPr>
        <w:rPr>
          <w:color w:val="1F4E79" w:themeColor="accent1" w:themeShade="80"/>
        </w:rPr>
      </w:pPr>
      <w:r w:rsidRPr="005B2C05">
        <w:rPr>
          <w:color w:val="1F4E79" w:themeColor="accent1" w:themeShade="80"/>
        </w:rPr>
        <w:t xml:space="preserve">As a team, you are to propose an innovative and feasible start-up idea to your instructor.  The instructor has to approve your proposal.  </w:t>
      </w:r>
      <w:r w:rsidR="00DA301F" w:rsidRPr="005B2C05">
        <w:rPr>
          <w:color w:val="1F4E79" w:themeColor="accent1" w:themeShade="80"/>
        </w:rPr>
        <w:t xml:space="preserve">You could also come up with a </w:t>
      </w:r>
      <w:proofErr w:type="gramStart"/>
      <w:r w:rsidR="00DA301F" w:rsidRPr="005B2C05">
        <w:rPr>
          <w:color w:val="1F4E79" w:themeColor="accent1" w:themeShade="80"/>
        </w:rPr>
        <w:t>brand new</w:t>
      </w:r>
      <w:proofErr w:type="gramEnd"/>
      <w:r w:rsidR="00DA301F" w:rsidRPr="005B2C05">
        <w:rPr>
          <w:color w:val="1F4E79" w:themeColor="accent1" w:themeShade="80"/>
        </w:rPr>
        <w:t xml:space="preserve"> idea.  You have lot of flexibility when choosing your project content/start-up idea but make sure it is economically feasible</w:t>
      </w:r>
    </w:p>
    <w:p w14:paraId="21D85E10" w14:textId="77777777" w:rsidR="00996D5F" w:rsidRDefault="00D51207">
      <w:pPr>
        <w:rPr>
          <w:color w:val="1F4E79" w:themeColor="accent1" w:themeShade="80"/>
        </w:rPr>
      </w:pPr>
      <w:r w:rsidRPr="005B2C05">
        <w:rPr>
          <w:color w:val="1F4E79" w:themeColor="accent1" w:themeShade="80"/>
        </w:rPr>
        <w:t>Once the proposal is approved, you are to start the business plan develop</w:t>
      </w:r>
      <w:r w:rsidR="005B2C05">
        <w:rPr>
          <w:color w:val="1F4E79" w:themeColor="accent1" w:themeShade="80"/>
        </w:rPr>
        <w:t>ment which should culminate in</w:t>
      </w:r>
      <w:r w:rsidRPr="005B2C05">
        <w:rPr>
          <w:color w:val="1F4E79" w:themeColor="accent1" w:themeShade="80"/>
        </w:rPr>
        <w:t xml:space="preserve"> a document of </w:t>
      </w:r>
      <w:r w:rsidR="00996D5F">
        <w:rPr>
          <w:color w:val="1F4E79" w:themeColor="accent1" w:themeShade="80"/>
        </w:rPr>
        <w:t xml:space="preserve">5000 words (+/- 10%). </w:t>
      </w:r>
      <w:r w:rsidRPr="005B2C05">
        <w:rPr>
          <w:color w:val="1F4E79" w:themeColor="accent1" w:themeShade="80"/>
        </w:rPr>
        <w:t xml:space="preserve">The quality is more important than the quantity.  You will be handing over the business plan to the investors (please note that the business plan is different from </w:t>
      </w:r>
      <w:r w:rsidR="00A11CE0">
        <w:rPr>
          <w:color w:val="1F4E79" w:themeColor="accent1" w:themeShade="80"/>
        </w:rPr>
        <w:t xml:space="preserve">funding </w:t>
      </w:r>
      <w:r w:rsidRPr="005B2C05">
        <w:rPr>
          <w:color w:val="1F4E79" w:themeColor="accent1" w:themeShade="80"/>
        </w:rPr>
        <w:t>pitch).</w:t>
      </w:r>
      <w:r w:rsidR="008255E5" w:rsidRPr="005B2C05">
        <w:rPr>
          <w:color w:val="1F4E79" w:themeColor="accent1" w:themeShade="80"/>
        </w:rPr>
        <w:t xml:space="preserve">  </w:t>
      </w:r>
    </w:p>
    <w:p w14:paraId="049D467C" w14:textId="77777777" w:rsidR="008255E5" w:rsidRPr="005B2C05" w:rsidRDefault="00036E36" w:rsidP="008255E5">
      <w:pPr>
        <w:rPr>
          <w:color w:val="1F4E79" w:themeColor="accent1" w:themeShade="80"/>
        </w:rPr>
      </w:pPr>
      <w:r>
        <w:rPr>
          <w:color w:val="1F4E79" w:themeColor="accent1" w:themeShade="80"/>
        </w:rPr>
        <w:t xml:space="preserve"> </w:t>
      </w:r>
      <w:r w:rsidR="008255E5" w:rsidRPr="005B2C05">
        <w:rPr>
          <w:color w:val="1F4E79" w:themeColor="accent1" w:themeShade="80"/>
        </w:rPr>
        <w:t xml:space="preserve">You could also come up with a </w:t>
      </w:r>
      <w:proofErr w:type="gramStart"/>
      <w:r w:rsidR="008255E5" w:rsidRPr="005B2C05">
        <w:rPr>
          <w:color w:val="1F4E79" w:themeColor="accent1" w:themeShade="80"/>
        </w:rPr>
        <w:t>brand new</w:t>
      </w:r>
      <w:proofErr w:type="gramEnd"/>
      <w:r w:rsidR="008255E5" w:rsidRPr="005B2C05">
        <w:rPr>
          <w:color w:val="1F4E79" w:themeColor="accent1" w:themeShade="80"/>
        </w:rPr>
        <w:t xml:space="preserve"> idea.  You have lot of flexibility when choosing your project content/start-up idea but make sure it is economically feasible.  You instructor could provide guidance in selection.</w:t>
      </w:r>
    </w:p>
    <w:p w14:paraId="20A5BF24" w14:textId="77777777" w:rsidR="008255E5" w:rsidRPr="005B2C05" w:rsidRDefault="008255E5" w:rsidP="008255E5">
      <w:pPr>
        <w:rPr>
          <w:b/>
          <w:bCs/>
          <w:color w:val="1F4E79" w:themeColor="accent1" w:themeShade="80"/>
        </w:rPr>
      </w:pPr>
      <w:r w:rsidRPr="005B2C05">
        <w:rPr>
          <w:b/>
          <w:bCs/>
          <w:color w:val="1F4E79" w:themeColor="accent1" w:themeShade="80"/>
        </w:rPr>
        <w:t>Business Plan Development:</w:t>
      </w:r>
    </w:p>
    <w:p w14:paraId="11A2957B" w14:textId="77777777" w:rsidR="008255E5" w:rsidRPr="005B2C05" w:rsidRDefault="008255E5" w:rsidP="008255E5">
      <w:pPr>
        <w:rPr>
          <w:color w:val="1F4E79" w:themeColor="accent1" w:themeShade="80"/>
        </w:rPr>
      </w:pPr>
      <w:r w:rsidRPr="005B2C05">
        <w:rPr>
          <w:color w:val="1F4E79" w:themeColor="accent1" w:themeShade="80"/>
        </w:rPr>
        <w:t>The business plan shou</w:t>
      </w:r>
      <w:r w:rsidR="009554DF" w:rsidRPr="005B2C05">
        <w:rPr>
          <w:color w:val="1F4E79" w:themeColor="accent1" w:themeShade="80"/>
        </w:rPr>
        <w:t>ld have the following sections</w:t>
      </w:r>
      <w:r w:rsidRPr="005B2C05">
        <w:rPr>
          <w:color w:val="1F4E79" w:themeColor="accent1" w:themeShade="80"/>
        </w:rPr>
        <w:t>.</w:t>
      </w:r>
    </w:p>
    <w:p w14:paraId="254D5B83" w14:textId="77777777" w:rsidR="009554DF" w:rsidRPr="009554DF" w:rsidRDefault="009554DF" w:rsidP="009554DF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eastAsia="Times New Roman" w:cs="Times New Roman"/>
          <w:color w:val="1F4E79" w:themeColor="accent1" w:themeShade="80"/>
          <w:spacing w:val="-5"/>
        </w:rPr>
      </w:pPr>
      <w:r w:rsidRPr="005B2C05">
        <w:rPr>
          <w:rFonts w:eastAsia="Times New Roman" w:cs="Times New Roman"/>
          <w:color w:val="1F4E79" w:themeColor="accent1" w:themeShade="80"/>
          <w:spacing w:val="-5"/>
          <w:bdr w:val="none" w:sz="0" w:space="0" w:color="auto" w:frame="1"/>
        </w:rPr>
        <w:t>Executive Summary</w:t>
      </w:r>
    </w:p>
    <w:p w14:paraId="23BC838A" w14:textId="77777777" w:rsidR="009554DF" w:rsidRPr="00425240" w:rsidRDefault="009554DF" w:rsidP="009554DF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eastAsia="Times New Roman" w:cs="Times New Roman"/>
          <w:color w:val="1F4E79" w:themeColor="accent1" w:themeShade="80"/>
          <w:spacing w:val="-5"/>
        </w:rPr>
      </w:pPr>
      <w:r w:rsidRPr="005B2C05">
        <w:rPr>
          <w:rFonts w:eastAsia="Times New Roman" w:cs="Times New Roman"/>
          <w:color w:val="1F4E79" w:themeColor="accent1" w:themeShade="80"/>
          <w:spacing w:val="-5"/>
          <w:bdr w:val="none" w:sz="0" w:space="0" w:color="auto" w:frame="1"/>
        </w:rPr>
        <w:t xml:space="preserve">Company </w:t>
      </w:r>
      <w:r w:rsidR="00425240">
        <w:rPr>
          <w:rFonts w:eastAsia="Times New Roman" w:cs="Times New Roman"/>
          <w:color w:val="1F4E79" w:themeColor="accent1" w:themeShade="80"/>
          <w:spacing w:val="-5"/>
          <w:bdr w:val="none" w:sz="0" w:space="0" w:color="auto" w:frame="1"/>
        </w:rPr>
        <w:t>Synopsis</w:t>
      </w:r>
    </w:p>
    <w:p w14:paraId="120EFB89" w14:textId="77777777" w:rsidR="00425240" w:rsidRPr="009554DF" w:rsidRDefault="00425240" w:rsidP="009554DF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eastAsia="Times New Roman" w:cs="Times New Roman"/>
          <w:color w:val="1F4E79" w:themeColor="accent1" w:themeShade="80"/>
          <w:spacing w:val="-5"/>
        </w:rPr>
      </w:pPr>
      <w:r>
        <w:rPr>
          <w:rFonts w:eastAsia="Times New Roman" w:cs="Times New Roman"/>
          <w:color w:val="1F4E79" w:themeColor="accent1" w:themeShade="80"/>
          <w:spacing w:val="-5"/>
          <w:bdr w:val="none" w:sz="0" w:space="0" w:color="auto" w:frame="1"/>
        </w:rPr>
        <w:t>Management Team</w:t>
      </w:r>
    </w:p>
    <w:p w14:paraId="63D4654C" w14:textId="77777777" w:rsidR="009554DF" w:rsidRPr="009554DF" w:rsidRDefault="009554DF" w:rsidP="009554DF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eastAsia="Times New Roman" w:cs="Times New Roman"/>
          <w:color w:val="1F4E79" w:themeColor="accent1" w:themeShade="80"/>
          <w:spacing w:val="-5"/>
        </w:rPr>
      </w:pPr>
      <w:r w:rsidRPr="005B2C05">
        <w:rPr>
          <w:rFonts w:eastAsia="Times New Roman" w:cs="Times New Roman"/>
          <w:color w:val="1F4E79" w:themeColor="accent1" w:themeShade="80"/>
          <w:spacing w:val="-5"/>
          <w:bdr w:val="none" w:sz="0" w:space="0" w:color="auto" w:frame="1"/>
        </w:rPr>
        <w:t>Market Overview</w:t>
      </w:r>
      <w:r w:rsidR="00425240">
        <w:rPr>
          <w:rFonts w:eastAsia="Times New Roman" w:cs="Times New Roman"/>
          <w:color w:val="1F4E79" w:themeColor="accent1" w:themeShade="80"/>
          <w:spacing w:val="-5"/>
          <w:bdr w:val="none" w:sz="0" w:space="0" w:color="auto" w:frame="1"/>
        </w:rPr>
        <w:t xml:space="preserve"> / Industry</w:t>
      </w:r>
    </w:p>
    <w:p w14:paraId="663F0D18" w14:textId="77777777" w:rsidR="009554DF" w:rsidRPr="00425240" w:rsidRDefault="009554DF" w:rsidP="009554DF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eastAsia="Times New Roman" w:cs="Times New Roman"/>
          <w:color w:val="1F4E79" w:themeColor="accent1" w:themeShade="80"/>
          <w:spacing w:val="-5"/>
        </w:rPr>
      </w:pPr>
      <w:r w:rsidRPr="005B2C05">
        <w:rPr>
          <w:rFonts w:eastAsia="Times New Roman" w:cs="Times New Roman"/>
          <w:color w:val="1F4E79" w:themeColor="accent1" w:themeShade="80"/>
          <w:spacing w:val="-5"/>
          <w:bdr w:val="none" w:sz="0" w:space="0" w:color="auto" w:frame="1"/>
        </w:rPr>
        <w:t>Product (How it Works)</w:t>
      </w:r>
    </w:p>
    <w:p w14:paraId="1BE62E8F" w14:textId="77777777" w:rsidR="00425240" w:rsidRPr="00352901" w:rsidRDefault="00425240" w:rsidP="009554DF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eastAsia="Times New Roman" w:cs="Times New Roman"/>
          <w:color w:val="1F4E79" w:themeColor="accent1" w:themeShade="80"/>
          <w:spacing w:val="-5"/>
        </w:rPr>
      </w:pPr>
      <w:r>
        <w:rPr>
          <w:rFonts w:eastAsia="Times New Roman" w:cs="Times New Roman"/>
          <w:color w:val="1F4E79" w:themeColor="accent1" w:themeShade="80"/>
          <w:spacing w:val="-5"/>
          <w:bdr w:val="none" w:sz="0" w:space="0" w:color="auto" w:frame="1"/>
        </w:rPr>
        <w:t>Customer Definition</w:t>
      </w:r>
    </w:p>
    <w:p w14:paraId="6894D972" w14:textId="77777777" w:rsidR="00352901" w:rsidRPr="00352901" w:rsidRDefault="00352901" w:rsidP="009554DF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eastAsia="Times New Roman" w:cs="Times New Roman"/>
          <w:color w:val="1F4E79" w:themeColor="accent1" w:themeShade="80"/>
          <w:spacing w:val="-5"/>
        </w:rPr>
      </w:pPr>
      <w:r>
        <w:rPr>
          <w:rFonts w:eastAsia="Times New Roman" w:cs="Times New Roman"/>
          <w:color w:val="1F4E79" w:themeColor="accent1" w:themeShade="80"/>
          <w:spacing w:val="-5"/>
          <w:bdr w:val="none" w:sz="0" w:space="0" w:color="auto" w:frame="1"/>
        </w:rPr>
        <w:t>Customer Acquisition</w:t>
      </w:r>
    </w:p>
    <w:p w14:paraId="3166DEC7" w14:textId="77777777" w:rsidR="00352901" w:rsidRPr="00425240" w:rsidRDefault="00352901" w:rsidP="009554DF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eastAsia="Times New Roman" w:cs="Times New Roman"/>
          <w:color w:val="1F4E79" w:themeColor="accent1" w:themeShade="80"/>
          <w:spacing w:val="-5"/>
        </w:rPr>
      </w:pPr>
      <w:r>
        <w:rPr>
          <w:rFonts w:eastAsia="Times New Roman" w:cs="Times New Roman"/>
          <w:color w:val="1F4E79" w:themeColor="accent1" w:themeShade="80"/>
          <w:spacing w:val="-5"/>
          <w:bdr w:val="none" w:sz="0" w:space="0" w:color="auto" w:frame="1"/>
        </w:rPr>
        <w:t>SWOT Analysis</w:t>
      </w:r>
    </w:p>
    <w:p w14:paraId="527D5581" w14:textId="77777777" w:rsidR="00425240" w:rsidRPr="009554DF" w:rsidRDefault="00425240" w:rsidP="009554DF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eastAsia="Times New Roman" w:cs="Times New Roman"/>
          <w:color w:val="1F4E79" w:themeColor="accent1" w:themeShade="80"/>
          <w:spacing w:val="-5"/>
        </w:rPr>
      </w:pPr>
      <w:r>
        <w:rPr>
          <w:rFonts w:eastAsia="Times New Roman" w:cs="Times New Roman"/>
          <w:color w:val="1F4E79" w:themeColor="accent1" w:themeShade="80"/>
          <w:spacing w:val="-5"/>
          <w:bdr w:val="none" w:sz="0" w:space="0" w:color="auto" w:frame="1"/>
        </w:rPr>
        <w:t>Competitive Analysis</w:t>
      </w:r>
    </w:p>
    <w:p w14:paraId="2D460E35" w14:textId="77777777" w:rsidR="009554DF" w:rsidRPr="009554DF" w:rsidRDefault="009554DF" w:rsidP="009554DF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eastAsia="Times New Roman" w:cs="Times New Roman"/>
          <w:color w:val="1F4E79" w:themeColor="accent1" w:themeShade="80"/>
          <w:spacing w:val="-5"/>
        </w:rPr>
      </w:pPr>
      <w:r w:rsidRPr="005B2C05">
        <w:rPr>
          <w:rFonts w:eastAsia="Times New Roman" w:cs="Times New Roman"/>
          <w:color w:val="1F4E79" w:themeColor="accent1" w:themeShade="80"/>
          <w:spacing w:val="-5"/>
          <w:bdr w:val="none" w:sz="0" w:space="0" w:color="auto" w:frame="1"/>
        </w:rPr>
        <w:t>Revenue Model</w:t>
      </w:r>
    </w:p>
    <w:p w14:paraId="739BC0A5" w14:textId="77777777" w:rsidR="009554DF" w:rsidRPr="009554DF" w:rsidRDefault="009554DF" w:rsidP="009554DF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eastAsia="Times New Roman" w:cs="Times New Roman"/>
          <w:color w:val="1F4E79" w:themeColor="accent1" w:themeShade="80"/>
          <w:spacing w:val="-5"/>
        </w:rPr>
      </w:pPr>
      <w:r w:rsidRPr="005B2C05">
        <w:rPr>
          <w:rFonts w:eastAsia="Times New Roman" w:cs="Times New Roman"/>
          <w:color w:val="1F4E79" w:themeColor="accent1" w:themeShade="80"/>
          <w:spacing w:val="-5"/>
          <w:bdr w:val="none" w:sz="0" w:space="0" w:color="auto" w:frame="1"/>
        </w:rPr>
        <w:t>Operating Model</w:t>
      </w:r>
    </w:p>
    <w:p w14:paraId="393A7F64" w14:textId="77777777" w:rsidR="009554DF" w:rsidRPr="003E636C" w:rsidRDefault="009554DF" w:rsidP="009554DF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eastAsia="Times New Roman" w:cs="Times New Roman"/>
          <w:color w:val="1F4E79" w:themeColor="accent1" w:themeShade="80"/>
          <w:spacing w:val="-5"/>
        </w:rPr>
      </w:pPr>
      <w:r w:rsidRPr="005B2C05">
        <w:rPr>
          <w:rFonts w:eastAsia="Times New Roman" w:cs="Times New Roman"/>
          <w:color w:val="1F4E79" w:themeColor="accent1" w:themeShade="80"/>
          <w:spacing w:val="-5"/>
          <w:bdr w:val="none" w:sz="0" w:space="0" w:color="auto" w:frame="1"/>
        </w:rPr>
        <w:t>Financial</w:t>
      </w:r>
      <w:r w:rsidR="00352901">
        <w:rPr>
          <w:rFonts w:eastAsia="Times New Roman" w:cs="Times New Roman"/>
          <w:color w:val="1F4E79" w:themeColor="accent1" w:themeShade="80"/>
          <w:spacing w:val="-5"/>
          <w:bdr w:val="none" w:sz="0" w:space="0" w:color="auto" w:frame="1"/>
        </w:rPr>
        <w:t xml:space="preserve"> Statements</w:t>
      </w:r>
    </w:p>
    <w:p w14:paraId="1435E623" w14:textId="77777777" w:rsidR="003E636C" w:rsidRPr="003E636C" w:rsidRDefault="003E636C" w:rsidP="003E636C">
      <w:pPr>
        <w:rPr>
          <w:b/>
          <w:bCs/>
          <w:color w:val="1F4E79" w:themeColor="accent1" w:themeShade="80"/>
        </w:rPr>
      </w:pPr>
      <w:r w:rsidRPr="003E636C">
        <w:rPr>
          <w:b/>
          <w:bCs/>
          <w:color w:val="FF0000"/>
          <w:sz w:val="40"/>
          <w:szCs w:val="40"/>
        </w:rPr>
        <w:t>Project Deadline MAY  4</w:t>
      </w:r>
      <w:r w:rsidRPr="003E636C">
        <w:rPr>
          <w:b/>
          <w:bCs/>
          <w:color w:val="FF0000"/>
          <w:sz w:val="40"/>
          <w:szCs w:val="40"/>
          <w:vertAlign w:val="superscript"/>
        </w:rPr>
        <w:t>th</w:t>
      </w:r>
      <w:r w:rsidRPr="003E636C">
        <w:rPr>
          <w:b/>
          <w:bCs/>
          <w:color w:val="FF0000"/>
          <w:sz w:val="40"/>
          <w:szCs w:val="40"/>
        </w:rPr>
        <w:t xml:space="preserve"> 2020 MONDAY</w:t>
      </w:r>
    </w:p>
    <w:p w14:paraId="6161DE68" w14:textId="77777777" w:rsidR="008255E5" w:rsidRPr="005B2C05" w:rsidRDefault="008255E5" w:rsidP="008255E5">
      <w:pPr>
        <w:rPr>
          <w:color w:val="1F4E79" w:themeColor="accent1" w:themeShade="80"/>
        </w:rPr>
      </w:pPr>
      <w:bookmarkStart w:id="0" w:name="_GoBack"/>
      <w:bookmarkEnd w:id="0"/>
    </w:p>
    <w:sectPr w:rsidR="008255E5" w:rsidRPr="005B2C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315DC"/>
    <w:multiLevelType w:val="multilevel"/>
    <w:tmpl w:val="8E0A8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325C1"/>
    <w:multiLevelType w:val="multilevel"/>
    <w:tmpl w:val="0DE2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1F3D95"/>
    <w:multiLevelType w:val="multilevel"/>
    <w:tmpl w:val="6AEE9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1D6763"/>
    <w:multiLevelType w:val="multilevel"/>
    <w:tmpl w:val="419ED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D472CC"/>
    <w:multiLevelType w:val="hybridMultilevel"/>
    <w:tmpl w:val="4078A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A2F66"/>
    <w:multiLevelType w:val="multilevel"/>
    <w:tmpl w:val="40B6F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C8294D"/>
    <w:multiLevelType w:val="multilevel"/>
    <w:tmpl w:val="3790E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9055EC"/>
    <w:multiLevelType w:val="multilevel"/>
    <w:tmpl w:val="2812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FD21F0"/>
    <w:multiLevelType w:val="multilevel"/>
    <w:tmpl w:val="7DC69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D94D5B"/>
    <w:multiLevelType w:val="multilevel"/>
    <w:tmpl w:val="DCDC7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456ABE"/>
    <w:multiLevelType w:val="multilevel"/>
    <w:tmpl w:val="9CE0E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572531"/>
    <w:multiLevelType w:val="multilevel"/>
    <w:tmpl w:val="E48C9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974A40"/>
    <w:multiLevelType w:val="multilevel"/>
    <w:tmpl w:val="8C84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FA1227"/>
    <w:multiLevelType w:val="multilevel"/>
    <w:tmpl w:val="50203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E42427"/>
    <w:multiLevelType w:val="multilevel"/>
    <w:tmpl w:val="36BE7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BF2988"/>
    <w:multiLevelType w:val="multilevel"/>
    <w:tmpl w:val="23A4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12"/>
  </w:num>
  <w:num w:numId="7">
    <w:abstractNumId w:val="2"/>
  </w:num>
  <w:num w:numId="8">
    <w:abstractNumId w:val="0"/>
  </w:num>
  <w:num w:numId="9">
    <w:abstractNumId w:val="14"/>
  </w:num>
  <w:num w:numId="10">
    <w:abstractNumId w:val="13"/>
  </w:num>
  <w:num w:numId="11">
    <w:abstractNumId w:val="8"/>
  </w:num>
  <w:num w:numId="12">
    <w:abstractNumId w:val="11"/>
  </w:num>
  <w:num w:numId="13">
    <w:abstractNumId w:val="15"/>
  </w:num>
  <w:num w:numId="14">
    <w:abstractNumId w:val="9"/>
  </w:num>
  <w:num w:numId="15">
    <w:abstractNumId w:val="10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34B"/>
    <w:rsid w:val="00036E36"/>
    <w:rsid w:val="001C27D3"/>
    <w:rsid w:val="0023634B"/>
    <w:rsid w:val="00267FA3"/>
    <w:rsid w:val="00352901"/>
    <w:rsid w:val="003E636C"/>
    <w:rsid w:val="00425240"/>
    <w:rsid w:val="004C775A"/>
    <w:rsid w:val="005B2C05"/>
    <w:rsid w:val="006D054D"/>
    <w:rsid w:val="006E115B"/>
    <w:rsid w:val="00790B7F"/>
    <w:rsid w:val="008255E5"/>
    <w:rsid w:val="009554DF"/>
    <w:rsid w:val="00996D5F"/>
    <w:rsid w:val="00A11CE0"/>
    <w:rsid w:val="00A30546"/>
    <w:rsid w:val="00B046F4"/>
    <w:rsid w:val="00B322AF"/>
    <w:rsid w:val="00D51207"/>
    <w:rsid w:val="00DA301F"/>
    <w:rsid w:val="00DD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59464"/>
  <w15:chartTrackingRefBased/>
  <w15:docId w15:val="{9FEF7C9E-F414-409A-B7CC-16BDC947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D05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D05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D054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554DF"/>
    <w:rPr>
      <w:b/>
      <w:bCs/>
    </w:rPr>
  </w:style>
  <w:style w:type="table" w:styleId="TableGrid">
    <w:name w:val="Table Grid"/>
    <w:basedOn w:val="TableNormal"/>
    <w:uiPriority w:val="39"/>
    <w:rsid w:val="001C2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6D054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D054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D054D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ropcap">
    <w:name w:val="dropcap"/>
    <w:basedOn w:val="Normal"/>
    <w:rsid w:val="006D0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D054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D0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D054D"/>
    <w:rPr>
      <w:i/>
      <w:iCs/>
    </w:rPr>
  </w:style>
  <w:style w:type="paragraph" w:styleId="ListParagraph">
    <w:name w:val="List Paragraph"/>
    <w:basedOn w:val="Normal"/>
    <w:uiPriority w:val="34"/>
    <w:qFormat/>
    <w:rsid w:val="00790B7F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2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853150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single" w:sz="6" w:space="0" w:color="auto"/>
            <w:right w:val="none" w:sz="0" w:space="0" w:color="auto"/>
          </w:divBdr>
          <w:divsChild>
            <w:div w:id="199140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26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799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570223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single" w:sz="6" w:space="0" w:color="auto"/>
            <w:right w:val="none" w:sz="0" w:space="0" w:color="auto"/>
          </w:divBdr>
          <w:divsChild>
            <w:div w:id="185153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65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37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3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37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308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967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2334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0330801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single" w:sz="6" w:space="0" w:color="auto"/>
            <w:right w:val="none" w:sz="0" w:space="0" w:color="auto"/>
          </w:divBdr>
          <w:divsChild>
            <w:div w:id="55905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19488">
                  <w:marLeft w:val="0"/>
                  <w:marRight w:val="0"/>
                  <w:marTop w:val="42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8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Dinesh Kumarajeeva</dc:creator>
  <cp:keywords/>
  <dc:description/>
  <cp:lastModifiedBy>Shazia Shah</cp:lastModifiedBy>
  <cp:revision>15</cp:revision>
  <dcterms:created xsi:type="dcterms:W3CDTF">2020-02-23T01:54:00Z</dcterms:created>
  <dcterms:modified xsi:type="dcterms:W3CDTF">2020-02-26T07:15:00Z</dcterms:modified>
</cp:coreProperties>
</file>